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 w:cs="Times New Roman"/>
          <w:color w:val="000000"/>
          <w:position w:val="-60"/>
          <w:sz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textAlignment w:val="auto"/>
        <w:rPr>
          <w:rFonts w:hint="eastAsia" w:ascii="黑体" w:hAnsi="Times New Roman" w:eastAsia="黑体" w:cs="Times New Roman"/>
          <w:color w:val="000000"/>
          <w:position w:val="-6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仿宋_GBK" w:hAnsi="Times New Roman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宋体" w:cs="Times New Roman"/>
          <w:b/>
          <w:bCs/>
          <w:color w:val="000000"/>
          <w:sz w:val="36"/>
        </w:rPr>
        <w:t>延期办理告知书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Times New Roman" w:eastAsia="宋体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您反映的问题，我们于xx年xx月xx日受理，因情况比较复杂，现不能在60日内办结。根据《信访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条例》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第三十四条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规定，经我单位负责人批准，延长办理期限xx日（注：最长不超过30日），请耐心等候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，无需再次向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本级和上级机关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  <w:lang w:eastAsia="zh-CN"/>
        </w:rPr>
        <w:t>（单位）</w:t>
      </w: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提出同一信访事项。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5120" w:firstLineChars="1600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5120" w:firstLineChars="1600"/>
        <w:textAlignment w:val="auto"/>
        <w:rPr>
          <w:rFonts w:hint="eastAsia" w:ascii="方正仿宋_GBK" w:hAnsi="Times New Roman" w:eastAsia="方正仿宋_GBK" w:cs="Times New Roman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 w:firstLine="5120" w:firstLineChars="16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right="619" w:rightChars="295"/>
        <w:jc w:val="center"/>
        <w:textAlignment w:val="auto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xxxx年xx月xx日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0D10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2022-06-20T07:21:15Z</dcterms:created>
  <dc:creator>DELL</dc:creator>
  <cp:lastModifiedBy>DELL</cp:lastModifiedBy>
  <dcterms:modified xsi:type="dcterms:W3CDTF">2022-06-20T07:21:31Z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DF983D13E0DA4061B29C7D3806807840</vt:lpwstr>
  </property>
</Properties>
</file>